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B4A5B" w14:textId="6E2F013B" w:rsidR="00F37D5C" w:rsidRPr="00C636C9" w:rsidRDefault="00C636C9" w:rsidP="00F37D5C">
      <w:pPr>
        <w:rPr>
          <w:rFonts w:ascii="Helvetica Neue" w:eastAsia="Times New Roman" w:hAnsi="Helvetica Neue" w:cs="Times New Roman"/>
          <w:color w:val="000000"/>
          <w:sz w:val="40"/>
          <w:szCs w:val="40"/>
          <w:lang w:eastAsia="nl-NL"/>
        </w:rPr>
      </w:pPr>
      <w:r w:rsidRPr="00C636C9">
        <w:rPr>
          <w:rFonts w:ascii="Helvetica Neue" w:eastAsia="Times New Roman" w:hAnsi="Helvetica Neue" w:cs="Times New Roman"/>
          <w:b/>
          <w:bCs/>
          <w:color w:val="000000"/>
          <w:sz w:val="40"/>
          <w:szCs w:val="40"/>
          <w:lang w:eastAsia="nl-NL"/>
        </w:rPr>
        <w:t>Geert Hautekiet - Automata</w:t>
      </w:r>
    </w:p>
    <w:p w14:paraId="1AD0674B" w14:textId="2104DA16" w:rsidR="00F37D5C" w:rsidRPr="00C636C9" w:rsidRDefault="00C636C9" w:rsidP="00F37D5C">
      <w:pPr>
        <w:rPr>
          <w:rFonts w:ascii="Helvetica Neue" w:eastAsia="Times New Roman" w:hAnsi="Helvetica Neue" w:cs="Times New Roman"/>
          <w:b/>
          <w:bCs/>
          <w:color w:val="000000"/>
          <w:sz w:val="40"/>
          <w:szCs w:val="40"/>
          <w:lang w:eastAsia="nl-NL"/>
        </w:rPr>
      </w:pPr>
      <w:r w:rsidRPr="00C636C9">
        <w:rPr>
          <w:rFonts w:ascii="Helvetica Neue" w:eastAsia="Times New Roman" w:hAnsi="Helvetica Neue" w:cs="Times New Roman"/>
          <w:b/>
          <w:bCs/>
          <w:color w:val="000000"/>
          <w:sz w:val="40"/>
          <w:szCs w:val="40"/>
          <w:lang w:eastAsia="nl-NL"/>
        </w:rPr>
        <w:t>In mijn hoofd</w:t>
      </w:r>
    </w:p>
    <w:p w14:paraId="3817117D" w14:textId="47FA8F8E" w:rsidR="00C636C9" w:rsidRPr="004C64DC" w:rsidRDefault="004C64DC" w:rsidP="00F37D5C">
      <w:pPr>
        <w:rPr>
          <w:rFonts w:ascii="Helvetica Neue" w:eastAsia="Times New Roman" w:hAnsi="Helvetica Neue" w:cs="Times New Roman"/>
          <w:color w:val="000000"/>
          <w:sz w:val="40"/>
          <w:szCs w:val="40"/>
          <w:lang w:eastAsia="nl-NL"/>
        </w:rPr>
      </w:pPr>
      <w:hyperlink r:id="rId4" w:history="1">
        <w:r w:rsidRPr="004C64DC">
          <w:rPr>
            <w:rStyle w:val="Hyperlink"/>
            <w:rFonts w:ascii="Helvetica Neue" w:eastAsia="Times New Roman" w:hAnsi="Helvetica Neue" w:cs="Times New Roman"/>
            <w:b/>
            <w:bCs/>
            <w:sz w:val="40"/>
            <w:szCs w:val="40"/>
            <w:lang w:eastAsia="nl-NL"/>
          </w:rPr>
          <w:t>www.automata.be</w:t>
        </w:r>
      </w:hyperlink>
      <w:r w:rsidRPr="004C64DC">
        <w:rPr>
          <w:rFonts w:ascii="Helvetica Neue" w:eastAsia="Times New Roman" w:hAnsi="Helvetica Neue" w:cs="Times New Roman"/>
          <w:b/>
          <w:bCs/>
          <w:color w:val="000000"/>
          <w:sz w:val="40"/>
          <w:szCs w:val="40"/>
          <w:lang w:eastAsia="nl-NL"/>
        </w:rPr>
        <w:t xml:space="preserve"> – Technische fiche</w:t>
      </w:r>
    </w:p>
    <w:p w14:paraId="481760BE" w14:textId="400B3846" w:rsidR="00F37D5C" w:rsidRPr="004C64DC" w:rsidRDefault="00F37D5C" w:rsidP="00F37D5C">
      <w:pPr>
        <w:rPr>
          <w:rFonts w:ascii="Helvetica Neue" w:eastAsia="Times New Roman" w:hAnsi="Helvetica Neue" w:cs="Times New Roman"/>
          <w:color w:val="000000"/>
          <w:sz w:val="40"/>
          <w:szCs w:val="40"/>
          <w:lang w:eastAsia="nl-NL"/>
        </w:rPr>
      </w:pPr>
    </w:p>
    <w:p w14:paraId="35D4634A" w14:textId="77777777" w:rsidR="004C64DC" w:rsidRDefault="004C64DC" w:rsidP="004C64DC">
      <w:pPr>
        <w:rPr>
          <w:rFonts w:ascii="Times New Roman" w:eastAsia="Times New Roman" w:hAnsi="Times New Roman" w:cs="Times New Roman"/>
          <w:lang w:eastAsia="nl-NL"/>
        </w:rPr>
      </w:pPr>
      <w:r w:rsidRPr="004C64DC">
        <w:rPr>
          <w:rFonts w:ascii="Times New Roman" w:eastAsia="Times New Roman" w:hAnsi="Times New Roman" w:cs="Times New Roman"/>
          <w:lang w:eastAsia="nl-NL"/>
        </w:rPr>
        <w:t xml:space="preserve">Door het slimme ontwerp van de tent heeft de Automata Carrousel een maximumcapaciteit van 220 personen per uur (of meer dan 800 op één namiddag van 4 uur - dat is de </w:t>
      </w:r>
    </w:p>
    <w:p w14:paraId="6D25A375" w14:textId="121D64ED" w:rsidR="004C64DC" w:rsidRDefault="004C64DC" w:rsidP="004C64DC">
      <w:pPr>
        <w:rPr>
          <w:rFonts w:ascii="Times New Roman" w:eastAsia="Times New Roman" w:hAnsi="Times New Roman" w:cs="Times New Roman"/>
          <w:lang w:eastAsia="nl-NL"/>
        </w:rPr>
      </w:pPr>
      <w:r w:rsidRPr="004C64DC">
        <w:rPr>
          <w:rFonts w:ascii="Times New Roman" w:eastAsia="Times New Roman" w:hAnsi="Times New Roman" w:cs="Times New Roman"/>
          <w:lang w:eastAsia="nl-NL"/>
        </w:rPr>
        <w:t xml:space="preserve">maximumcapaciteit: een realistisch gemiddelde is 500 toeschouwers) én het ontwerp is daarenboven volledig corona-proof: - de afgescheiden loges bieden telkens plaats aan ‘bubbels’ van maximum 4 personen per loge. </w:t>
      </w:r>
      <w:r>
        <w:rPr>
          <w:rFonts w:ascii="Times New Roman" w:eastAsia="Times New Roman" w:hAnsi="Times New Roman" w:cs="Times New Roman"/>
          <w:lang w:eastAsia="nl-NL"/>
        </w:rPr>
        <w:t>–</w:t>
      </w:r>
      <w:r w:rsidRPr="004C64DC">
        <w:rPr>
          <w:rFonts w:ascii="Times New Roman" w:eastAsia="Times New Roman" w:hAnsi="Times New Roman" w:cs="Times New Roman"/>
          <w:lang w:eastAsia="nl-NL"/>
        </w:rPr>
        <w:t xml:space="preserve"> </w:t>
      </w:r>
    </w:p>
    <w:p w14:paraId="2D47E619" w14:textId="77777777" w:rsidR="004C64DC" w:rsidRDefault="004C64DC" w:rsidP="004C64DC">
      <w:pPr>
        <w:rPr>
          <w:rFonts w:ascii="Times New Roman" w:eastAsia="Times New Roman" w:hAnsi="Times New Roman" w:cs="Times New Roman"/>
          <w:lang w:eastAsia="nl-NL"/>
        </w:rPr>
      </w:pPr>
    </w:p>
    <w:p w14:paraId="745E7416" w14:textId="77777777" w:rsidR="004C64DC" w:rsidRDefault="004C64DC" w:rsidP="004C64DC">
      <w:pPr>
        <w:rPr>
          <w:rFonts w:ascii="Times New Roman" w:eastAsia="Times New Roman" w:hAnsi="Times New Roman" w:cs="Times New Roman"/>
          <w:lang w:eastAsia="nl-NL"/>
        </w:rPr>
      </w:pPr>
      <w:r w:rsidRPr="004C64DC">
        <w:rPr>
          <w:rFonts w:ascii="Times New Roman" w:eastAsia="Times New Roman" w:hAnsi="Times New Roman" w:cs="Times New Roman"/>
          <w:lang w:eastAsia="nl-NL"/>
        </w:rPr>
        <w:t xml:space="preserve">Op elk moment kunnen er maar maximaal 44 personen in de tent aanwezig zijn. Die blijven er elk zo’n 10 minuten. - De hendels worden automatisch ontsmet na elk gebruik. - Het publiek gaat maar mondjesmaat naar binnen: om beurten, per bubbel. Zo is er een constante, maar perfect te controleren doorstroom. Mét social distancing. </w:t>
      </w:r>
    </w:p>
    <w:p w14:paraId="00E9E1C8" w14:textId="77777777" w:rsidR="004C64DC" w:rsidRDefault="004C64DC" w:rsidP="004C64DC">
      <w:pPr>
        <w:rPr>
          <w:rFonts w:ascii="Times New Roman" w:eastAsia="Times New Roman" w:hAnsi="Times New Roman" w:cs="Times New Roman"/>
          <w:lang w:eastAsia="nl-NL"/>
        </w:rPr>
      </w:pPr>
      <w:r w:rsidRPr="004C64DC">
        <w:rPr>
          <w:rFonts w:ascii="Times New Roman" w:eastAsia="Times New Roman" w:hAnsi="Times New Roman" w:cs="Times New Roman"/>
          <w:lang w:eastAsia="nl-NL"/>
        </w:rPr>
        <w:t xml:space="preserve">Elke loge heeft een eigen buitendeur. Die garanderen een constante en degelijke verluchting. </w:t>
      </w:r>
    </w:p>
    <w:p w14:paraId="0E8BC98A" w14:textId="77777777" w:rsidR="004C64DC" w:rsidRDefault="004C64DC" w:rsidP="004C64DC">
      <w:pPr>
        <w:rPr>
          <w:rFonts w:ascii="Times New Roman" w:eastAsia="Times New Roman" w:hAnsi="Times New Roman" w:cs="Times New Roman"/>
          <w:lang w:eastAsia="nl-NL"/>
        </w:rPr>
      </w:pPr>
    </w:p>
    <w:p w14:paraId="0297DBDA" w14:textId="77777777" w:rsidR="004C64DC" w:rsidRDefault="004C64DC" w:rsidP="004C64DC">
      <w:pPr>
        <w:rPr>
          <w:rFonts w:ascii="Times New Roman" w:eastAsia="Times New Roman" w:hAnsi="Times New Roman" w:cs="Times New Roman"/>
          <w:lang w:eastAsia="nl-NL"/>
        </w:rPr>
      </w:pPr>
      <w:r w:rsidRPr="004C64DC">
        <w:rPr>
          <w:rFonts w:ascii="Times New Roman" w:eastAsia="Times New Roman" w:hAnsi="Times New Roman" w:cs="Times New Roman"/>
          <w:lang w:eastAsia="nl-NL"/>
        </w:rPr>
        <w:t xml:space="preserve">De Automata-Carrousel is een 12-hoekige tent mét kassa-kiosk. Ze heeft een diameter van 8 meter. De nok van het dak is (inclusief een door de wind roterend promo-ornament) 6 meter hoog. Er is één hoofdingang én exit, vlak bij de ticketbalie - vooraan aan de tent. Rondom rond heeft elke loge een eigen deur. Het publiek moet dus rond de tent kunnen lopen. De vrije ruimte van de speelplek heeft daardoor een diameter van min. 10 meter (inclusief de tent én loopruimte). De Automata-Carrousel is uitgerust met een kassa-kiosk. Wij kunnen daar desgewenst uw tickets verkopen - zelfs mét contactloze terminal. We beschikken over eigen genummerde tickets. </w:t>
      </w:r>
    </w:p>
    <w:p w14:paraId="3E67C4CA" w14:textId="77777777" w:rsidR="004C64DC" w:rsidRDefault="004C64DC" w:rsidP="004C64DC">
      <w:pPr>
        <w:rPr>
          <w:rFonts w:ascii="Times New Roman" w:eastAsia="Times New Roman" w:hAnsi="Times New Roman" w:cs="Times New Roman"/>
          <w:lang w:eastAsia="nl-NL"/>
        </w:rPr>
      </w:pPr>
    </w:p>
    <w:p w14:paraId="35B3686F" w14:textId="77777777" w:rsidR="004C64DC" w:rsidRDefault="004C64DC" w:rsidP="004C64DC">
      <w:pPr>
        <w:rPr>
          <w:rFonts w:ascii="Times New Roman" w:eastAsia="Times New Roman" w:hAnsi="Times New Roman" w:cs="Times New Roman"/>
          <w:lang w:eastAsia="nl-NL"/>
        </w:rPr>
      </w:pPr>
      <w:r w:rsidRPr="004C64DC">
        <w:rPr>
          <w:rFonts w:ascii="Times New Roman" w:eastAsia="Times New Roman" w:hAnsi="Times New Roman" w:cs="Times New Roman"/>
          <w:lang w:eastAsia="nl-NL"/>
        </w:rPr>
        <w:t xml:space="preserve">De speelplek is een vlakke, stevige ondergrond en bereikbaar door een kleine vrachtwagen met aanhanger. Er moet vaste spanning zijn, kabel tot aan de speelplek (1 x 400V (32 A) of als alternatief 3 gescheiden kanalen 240V (16 A)). </w:t>
      </w:r>
    </w:p>
    <w:p w14:paraId="0829AFB7" w14:textId="77777777" w:rsidR="004C64DC" w:rsidRDefault="004C64DC" w:rsidP="004C64DC">
      <w:pPr>
        <w:rPr>
          <w:rFonts w:ascii="Times New Roman" w:eastAsia="Times New Roman" w:hAnsi="Times New Roman" w:cs="Times New Roman"/>
          <w:lang w:eastAsia="nl-NL"/>
        </w:rPr>
      </w:pPr>
      <w:r w:rsidRPr="004C64DC">
        <w:rPr>
          <w:rFonts w:ascii="Times New Roman" w:eastAsia="Times New Roman" w:hAnsi="Times New Roman" w:cs="Times New Roman"/>
          <w:lang w:eastAsia="nl-NL"/>
        </w:rPr>
        <w:t xml:space="preserve">De crew bestaat uit 2 personen. Wij vragen minimaal één handige werkkracht tijdens de opbouw en de afbraak. Indien de afbraak ‘s avonds moet, dan minstens 2 handige werkkrachten. </w:t>
      </w:r>
    </w:p>
    <w:p w14:paraId="2ABCD02A" w14:textId="77777777" w:rsidR="004C64DC" w:rsidRDefault="004C64DC" w:rsidP="004C64DC">
      <w:pPr>
        <w:rPr>
          <w:rFonts w:ascii="Times New Roman" w:eastAsia="Times New Roman" w:hAnsi="Times New Roman" w:cs="Times New Roman"/>
          <w:lang w:eastAsia="nl-NL"/>
        </w:rPr>
      </w:pPr>
    </w:p>
    <w:p w14:paraId="29CBB132" w14:textId="288AA12B" w:rsidR="004C64DC" w:rsidRDefault="004C64DC" w:rsidP="004C64DC">
      <w:pPr>
        <w:rPr>
          <w:rFonts w:ascii="Times New Roman" w:eastAsia="Times New Roman" w:hAnsi="Times New Roman" w:cs="Times New Roman"/>
          <w:lang w:eastAsia="nl-NL"/>
        </w:rPr>
      </w:pPr>
      <w:r w:rsidRPr="004C64DC">
        <w:rPr>
          <w:rFonts w:ascii="Times New Roman" w:eastAsia="Times New Roman" w:hAnsi="Times New Roman" w:cs="Times New Roman"/>
          <w:lang w:eastAsia="nl-NL"/>
        </w:rPr>
        <w:t>Geschatte opbouwtijd: 3 uur / geschatte afbraaktijd: 2,5 uur. Ter indicatie: wij vragen als ticketprijs bijvoorbeeld een familietarief van 10.- (voor één loge - maximaal 4 personen - 2,5.- per persoon). Bij individueel gebruik: 4.- per persoon</w:t>
      </w:r>
    </w:p>
    <w:p w14:paraId="6955B427" w14:textId="17ED2B97" w:rsidR="004C64DC" w:rsidRDefault="004C64DC" w:rsidP="004C64DC">
      <w:pPr>
        <w:rPr>
          <w:rFonts w:ascii="Times New Roman" w:eastAsia="Times New Roman" w:hAnsi="Times New Roman" w:cs="Times New Roman"/>
          <w:lang w:eastAsia="nl-NL"/>
        </w:rPr>
      </w:pPr>
    </w:p>
    <w:p w14:paraId="00ADF728" w14:textId="6AA03FA2" w:rsidR="004C64DC" w:rsidRDefault="004C64DC" w:rsidP="004C64DC">
      <w:pPr>
        <w:rPr>
          <w:rFonts w:ascii="Times New Roman" w:eastAsia="Times New Roman" w:hAnsi="Times New Roman" w:cs="Times New Roman"/>
          <w:lang w:eastAsia="nl-NL"/>
        </w:rPr>
      </w:pPr>
      <w:r>
        <w:rPr>
          <w:rFonts w:ascii="Times New Roman" w:eastAsia="Times New Roman" w:hAnsi="Times New Roman" w:cs="Times New Roman"/>
          <w:lang w:eastAsia="nl-NL"/>
        </w:rPr>
        <w:t>Voorzie hotel op de speeldag zelf voor 2 à 3 personen.</w:t>
      </w:r>
    </w:p>
    <w:p w14:paraId="20B61DEB" w14:textId="39E06413" w:rsidR="004C64DC" w:rsidRDefault="004C64DC" w:rsidP="004C64DC">
      <w:pPr>
        <w:rPr>
          <w:rFonts w:ascii="Times New Roman" w:eastAsia="Times New Roman" w:hAnsi="Times New Roman" w:cs="Times New Roman"/>
          <w:lang w:eastAsia="nl-NL"/>
        </w:rPr>
      </w:pPr>
      <w:r>
        <w:rPr>
          <w:rFonts w:ascii="Times New Roman" w:eastAsia="Times New Roman" w:hAnsi="Times New Roman" w:cs="Times New Roman"/>
          <w:lang w:eastAsia="nl-NL"/>
        </w:rPr>
        <w:t>Voorzie ook voldoende catering en drank. Minstens 1 warme maaltijd, broodjes, ontbijt in het hotel, warme en koude dranken.</w:t>
      </w:r>
    </w:p>
    <w:p w14:paraId="706BF462" w14:textId="237F6251" w:rsidR="004C64DC" w:rsidRDefault="004C64DC" w:rsidP="004C64DC">
      <w:pPr>
        <w:rPr>
          <w:rFonts w:ascii="Times New Roman" w:eastAsia="Times New Roman" w:hAnsi="Times New Roman" w:cs="Times New Roman"/>
          <w:lang w:eastAsia="nl-NL"/>
        </w:rPr>
      </w:pPr>
      <w:r>
        <w:rPr>
          <w:rFonts w:ascii="Times New Roman" w:eastAsia="Times New Roman" w:hAnsi="Times New Roman" w:cs="Times New Roman"/>
          <w:lang w:eastAsia="nl-NL"/>
        </w:rPr>
        <w:t>Voorzie ook voldoende ruimte om de carrousel te plaatsen en de auto te parkeren.</w:t>
      </w:r>
    </w:p>
    <w:p w14:paraId="68EB87D4" w14:textId="2EC6B804" w:rsidR="004C64DC" w:rsidRDefault="004C64DC" w:rsidP="004C64DC">
      <w:pPr>
        <w:rPr>
          <w:rFonts w:ascii="Times New Roman" w:eastAsia="Times New Roman" w:hAnsi="Times New Roman" w:cs="Times New Roman"/>
          <w:lang w:eastAsia="nl-NL"/>
        </w:rPr>
      </w:pPr>
    </w:p>
    <w:p w14:paraId="188E4FCA" w14:textId="4DAD7102" w:rsidR="004C64DC" w:rsidRDefault="004C64DC" w:rsidP="004C64DC">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Neem contact met Geert om alles verder af te spreken: </w:t>
      </w:r>
      <w:hyperlink r:id="rId5" w:history="1">
        <w:r w:rsidRPr="00CF2E31">
          <w:rPr>
            <w:rStyle w:val="Hyperlink"/>
            <w:rFonts w:ascii="Times New Roman" w:eastAsia="Times New Roman" w:hAnsi="Times New Roman" w:cs="Times New Roman"/>
            <w:lang w:eastAsia="nl-NL"/>
          </w:rPr>
          <w:t>geerthautekiet@icloud.com</w:t>
        </w:r>
      </w:hyperlink>
    </w:p>
    <w:p w14:paraId="6A67123A" w14:textId="77777777" w:rsidR="004C64DC" w:rsidRPr="004C64DC" w:rsidRDefault="004C64DC" w:rsidP="004C64DC">
      <w:pPr>
        <w:rPr>
          <w:rFonts w:ascii="Times New Roman" w:eastAsia="Times New Roman" w:hAnsi="Times New Roman" w:cs="Times New Roman"/>
          <w:lang w:eastAsia="nl-NL"/>
        </w:rPr>
      </w:pPr>
    </w:p>
    <w:p w14:paraId="5F73BBD4" w14:textId="5EC51972" w:rsidR="00F37D5C" w:rsidRDefault="00F37D5C">
      <w:pPr>
        <w:rPr>
          <w:rFonts w:ascii="Helvetica Neue" w:eastAsia="Times New Roman" w:hAnsi="Helvetica Neue" w:cs="Times New Roman"/>
          <w:b/>
          <w:bCs/>
          <w:i/>
          <w:iCs/>
          <w:color w:val="000000"/>
          <w:sz w:val="28"/>
          <w:szCs w:val="28"/>
          <w:lang w:eastAsia="nl-NL"/>
        </w:rPr>
      </w:pPr>
    </w:p>
    <w:p w14:paraId="4A6E10B1" w14:textId="77777777" w:rsidR="00C636C9" w:rsidRPr="00F37D5C" w:rsidRDefault="00C636C9"/>
    <w:sectPr w:rsidR="00C636C9" w:rsidRPr="00F37D5C" w:rsidSect="006564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D5C"/>
    <w:rsid w:val="002524F4"/>
    <w:rsid w:val="004C64DC"/>
    <w:rsid w:val="00513AD5"/>
    <w:rsid w:val="0065649F"/>
    <w:rsid w:val="008C16E7"/>
    <w:rsid w:val="009D0A06"/>
    <w:rsid w:val="00C636C9"/>
    <w:rsid w:val="00F37D5C"/>
    <w:rsid w:val="00FC66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56F1988C"/>
  <w15:chartTrackingRefBased/>
  <w15:docId w15:val="{1113658D-D176-304F-AD15-D05FA5B3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tab-span">
    <w:name w:val="apple-tab-span"/>
    <w:basedOn w:val="Standaardalinea-lettertype"/>
    <w:rsid w:val="00F37D5C"/>
  </w:style>
  <w:style w:type="character" w:customStyle="1" w:styleId="apple-converted-space">
    <w:name w:val="apple-converted-space"/>
    <w:basedOn w:val="Standaardalinea-lettertype"/>
    <w:rsid w:val="00F37D5C"/>
  </w:style>
  <w:style w:type="character" w:styleId="Hyperlink">
    <w:name w:val="Hyperlink"/>
    <w:basedOn w:val="Standaardalinea-lettertype"/>
    <w:uiPriority w:val="99"/>
    <w:unhideWhenUsed/>
    <w:rsid w:val="00F37D5C"/>
    <w:rPr>
      <w:color w:val="0563C1" w:themeColor="hyperlink"/>
      <w:u w:val="single"/>
    </w:rPr>
  </w:style>
  <w:style w:type="character" w:styleId="Onopgelostemelding">
    <w:name w:val="Unresolved Mention"/>
    <w:basedOn w:val="Standaardalinea-lettertype"/>
    <w:uiPriority w:val="99"/>
    <w:semiHidden/>
    <w:unhideWhenUsed/>
    <w:rsid w:val="00F37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808848">
      <w:bodyDiv w:val="1"/>
      <w:marLeft w:val="0"/>
      <w:marRight w:val="0"/>
      <w:marTop w:val="0"/>
      <w:marBottom w:val="0"/>
      <w:divBdr>
        <w:top w:val="none" w:sz="0" w:space="0" w:color="auto"/>
        <w:left w:val="none" w:sz="0" w:space="0" w:color="auto"/>
        <w:bottom w:val="none" w:sz="0" w:space="0" w:color="auto"/>
        <w:right w:val="none" w:sz="0" w:space="0" w:color="auto"/>
      </w:divBdr>
    </w:div>
    <w:div w:id="478570216">
      <w:bodyDiv w:val="1"/>
      <w:marLeft w:val="0"/>
      <w:marRight w:val="0"/>
      <w:marTop w:val="0"/>
      <w:marBottom w:val="0"/>
      <w:divBdr>
        <w:top w:val="none" w:sz="0" w:space="0" w:color="auto"/>
        <w:left w:val="none" w:sz="0" w:space="0" w:color="auto"/>
        <w:bottom w:val="none" w:sz="0" w:space="0" w:color="auto"/>
        <w:right w:val="none" w:sz="0" w:space="0" w:color="auto"/>
      </w:divBdr>
      <w:divsChild>
        <w:div w:id="1645701909">
          <w:marLeft w:val="0"/>
          <w:marRight w:val="0"/>
          <w:marTop w:val="0"/>
          <w:marBottom w:val="0"/>
          <w:divBdr>
            <w:top w:val="none" w:sz="0" w:space="0" w:color="auto"/>
            <w:left w:val="none" w:sz="0" w:space="0" w:color="auto"/>
            <w:bottom w:val="none" w:sz="0" w:space="0" w:color="auto"/>
            <w:right w:val="none" w:sz="0" w:space="0" w:color="auto"/>
          </w:divBdr>
        </w:div>
        <w:div w:id="866524671">
          <w:marLeft w:val="0"/>
          <w:marRight w:val="0"/>
          <w:marTop w:val="0"/>
          <w:marBottom w:val="0"/>
          <w:divBdr>
            <w:top w:val="none" w:sz="0" w:space="0" w:color="auto"/>
            <w:left w:val="none" w:sz="0" w:space="0" w:color="auto"/>
            <w:bottom w:val="none" w:sz="0" w:space="0" w:color="auto"/>
            <w:right w:val="none" w:sz="0" w:space="0" w:color="auto"/>
          </w:divBdr>
        </w:div>
        <w:div w:id="1573924718">
          <w:marLeft w:val="0"/>
          <w:marRight w:val="0"/>
          <w:marTop w:val="0"/>
          <w:marBottom w:val="0"/>
          <w:divBdr>
            <w:top w:val="none" w:sz="0" w:space="0" w:color="auto"/>
            <w:left w:val="none" w:sz="0" w:space="0" w:color="auto"/>
            <w:bottom w:val="none" w:sz="0" w:space="0" w:color="auto"/>
            <w:right w:val="none" w:sz="0" w:space="0" w:color="auto"/>
          </w:divBdr>
        </w:div>
        <w:div w:id="389616392">
          <w:marLeft w:val="0"/>
          <w:marRight w:val="0"/>
          <w:marTop w:val="0"/>
          <w:marBottom w:val="0"/>
          <w:divBdr>
            <w:top w:val="none" w:sz="0" w:space="0" w:color="auto"/>
            <w:left w:val="none" w:sz="0" w:space="0" w:color="auto"/>
            <w:bottom w:val="none" w:sz="0" w:space="0" w:color="auto"/>
            <w:right w:val="none" w:sz="0" w:space="0" w:color="auto"/>
          </w:divBdr>
        </w:div>
        <w:div w:id="697435224">
          <w:marLeft w:val="0"/>
          <w:marRight w:val="0"/>
          <w:marTop w:val="0"/>
          <w:marBottom w:val="0"/>
          <w:divBdr>
            <w:top w:val="none" w:sz="0" w:space="0" w:color="auto"/>
            <w:left w:val="none" w:sz="0" w:space="0" w:color="auto"/>
            <w:bottom w:val="none" w:sz="0" w:space="0" w:color="auto"/>
            <w:right w:val="none" w:sz="0" w:space="0" w:color="auto"/>
          </w:divBdr>
        </w:div>
        <w:div w:id="1010991087">
          <w:marLeft w:val="0"/>
          <w:marRight w:val="0"/>
          <w:marTop w:val="0"/>
          <w:marBottom w:val="0"/>
          <w:divBdr>
            <w:top w:val="none" w:sz="0" w:space="0" w:color="auto"/>
            <w:left w:val="none" w:sz="0" w:space="0" w:color="auto"/>
            <w:bottom w:val="none" w:sz="0" w:space="0" w:color="auto"/>
            <w:right w:val="none" w:sz="0" w:space="0" w:color="auto"/>
          </w:divBdr>
        </w:div>
        <w:div w:id="819882666">
          <w:marLeft w:val="0"/>
          <w:marRight w:val="0"/>
          <w:marTop w:val="0"/>
          <w:marBottom w:val="0"/>
          <w:divBdr>
            <w:top w:val="none" w:sz="0" w:space="0" w:color="auto"/>
            <w:left w:val="none" w:sz="0" w:space="0" w:color="auto"/>
            <w:bottom w:val="none" w:sz="0" w:space="0" w:color="auto"/>
            <w:right w:val="none" w:sz="0" w:space="0" w:color="auto"/>
          </w:divBdr>
        </w:div>
        <w:div w:id="327363561">
          <w:marLeft w:val="0"/>
          <w:marRight w:val="0"/>
          <w:marTop w:val="0"/>
          <w:marBottom w:val="0"/>
          <w:divBdr>
            <w:top w:val="none" w:sz="0" w:space="0" w:color="auto"/>
            <w:left w:val="none" w:sz="0" w:space="0" w:color="auto"/>
            <w:bottom w:val="none" w:sz="0" w:space="0" w:color="auto"/>
            <w:right w:val="none" w:sz="0" w:space="0" w:color="auto"/>
          </w:divBdr>
        </w:div>
        <w:div w:id="361983506">
          <w:marLeft w:val="0"/>
          <w:marRight w:val="0"/>
          <w:marTop w:val="0"/>
          <w:marBottom w:val="0"/>
          <w:divBdr>
            <w:top w:val="none" w:sz="0" w:space="0" w:color="auto"/>
            <w:left w:val="none" w:sz="0" w:space="0" w:color="auto"/>
            <w:bottom w:val="none" w:sz="0" w:space="0" w:color="auto"/>
            <w:right w:val="none" w:sz="0" w:space="0" w:color="auto"/>
          </w:divBdr>
        </w:div>
        <w:div w:id="1390299398">
          <w:marLeft w:val="0"/>
          <w:marRight w:val="0"/>
          <w:marTop w:val="0"/>
          <w:marBottom w:val="0"/>
          <w:divBdr>
            <w:top w:val="none" w:sz="0" w:space="0" w:color="auto"/>
            <w:left w:val="none" w:sz="0" w:space="0" w:color="auto"/>
            <w:bottom w:val="none" w:sz="0" w:space="0" w:color="auto"/>
            <w:right w:val="none" w:sz="0" w:space="0" w:color="auto"/>
          </w:divBdr>
        </w:div>
        <w:div w:id="79722548">
          <w:marLeft w:val="0"/>
          <w:marRight w:val="0"/>
          <w:marTop w:val="0"/>
          <w:marBottom w:val="0"/>
          <w:divBdr>
            <w:top w:val="none" w:sz="0" w:space="0" w:color="auto"/>
            <w:left w:val="none" w:sz="0" w:space="0" w:color="auto"/>
            <w:bottom w:val="none" w:sz="0" w:space="0" w:color="auto"/>
            <w:right w:val="none" w:sz="0" w:space="0" w:color="auto"/>
          </w:divBdr>
        </w:div>
      </w:divsChild>
    </w:div>
    <w:div w:id="1866290781">
      <w:bodyDiv w:val="1"/>
      <w:marLeft w:val="0"/>
      <w:marRight w:val="0"/>
      <w:marTop w:val="0"/>
      <w:marBottom w:val="0"/>
      <w:divBdr>
        <w:top w:val="none" w:sz="0" w:space="0" w:color="auto"/>
        <w:left w:val="none" w:sz="0" w:space="0" w:color="auto"/>
        <w:bottom w:val="none" w:sz="0" w:space="0" w:color="auto"/>
        <w:right w:val="none" w:sz="0" w:space="0" w:color="auto"/>
      </w:divBdr>
    </w:div>
    <w:div w:id="1978601785">
      <w:bodyDiv w:val="1"/>
      <w:marLeft w:val="0"/>
      <w:marRight w:val="0"/>
      <w:marTop w:val="0"/>
      <w:marBottom w:val="0"/>
      <w:divBdr>
        <w:top w:val="none" w:sz="0" w:space="0" w:color="auto"/>
        <w:left w:val="none" w:sz="0" w:space="0" w:color="auto"/>
        <w:bottom w:val="none" w:sz="0" w:space="0" w:color="auto"/>
        <w:right w:val="none" w:sz="0" w:space="0" w:color="auto"/>
      </w:divBdr>
      <w:divsChild>
        <w:div w:id="2000694297">
          <w:marLeft w:val="0"/>
          <w:marRight w:val="0"/>
          <w:marTop w:val="0"/>
          <w:marBottom w:val="0"/>
          <w:divBdr>
            <w:top w:val="none" w:sz="0" w:space="0" w:color="auto"/>
            <w:left w:val="none" w:sz="0" w:space="0" w:color="auto"/>
            <w:bottom w:val="none" w:sz="0" w:space="0" w:color="auto"/>
            <w:right w:val="none" w:sz="0" w:space="0" w:color="auto"/>
          </w:divBdr>
        </w:div>
        <w:div w:id="1450391120">
          <w:marLeft w:val="0"/>
          <w:marRight w:val="0"/>
          <w:marTop w:val="0"/>
          <w:marBottom w:val="0"/>
          <w:divBdr>
            <w:top w:val="none" w:sz="0" w:space="0" w:color="auto"/>
            <w:left w:val="none" w:sz="0" w:space="0" w:color="auto"/>
            <w:bottom w:val="none" w:sz="0" w:space="0" w:color="auto"/>
            <w:right w:val="none" w:sz="0" w:space="0" w:color="auto"/>
          </w:divBdr>
        </w:div>
        <w:div w:id="779644223">
          <w:marLeft w:val="0"/>
          <w:marRight w:val="0"/>
          <w:marTop w:val="0"/>
          <w:marBottom w:val="0"/>
          <w:divBdr>
            <w:top w:val="none" w:sz="0" w:space="0" w:color="auto"/>
            <w:left w:val="none" w:sz="0" w:space="0" w:color="auto"/>
            <w:bottom w:val="none" w:sz="0" w:space="0" w:color="auto"/>
            <w:right w:val="none" w:sz="0" w:space="0" w:color="auto"/>
          </w:divBdr>
        </w:div>
        <w:div w:id="728384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erthautekiet@icloud.com" TargetMode="External"/><Relationship Id="rId4" Type="http://schemas.openxmlformats.org/officeDocument/2006/relationships/hyperlink" Target="http://www.automata.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2</cp:revision>
  <dcterms:created xsi:type="dcterms:W3CDTF">2021-05-31T11:38:00Z</dcterms:created>
  <dcterms:modified xsi:type="dcterms:W3CDTF">2021-05-31T11:38:00Z</dcterms:modified>
</cp:coreProperties>
</file>