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02405" w14:textId="02CB5474" w:rsidR="00885BA6" w:rsidRPr="00885BA6" w:rsidRDefault="00885BA6">
      <w:pPr>
        <w:rPr>
          <w:b/>
          <w:bCs/>
          <w:color w:val="4472C4" w:themeColor="accent1"/>
          <w:sz w:val="36"/>
          <w:szCs w:val="36"/>
          <w:lang w:val="nl-NL"/>
        </w:rPr>
      </w:pPr>
      <w:r w:rsidRPr="00885BA6">
        <w:rPr>
          <w:b/>
          <w:bCs/>
          <w:color w:val="4472C4" w:themeColor="accent1"/>
          <w:sz w:val="36"/>
          <w:szCs w:val="36"/>
          <w:lang w:val="nl-NL"/>
        </w:rPr>
        <w:t>REG JANS</w:t>
      </w:r>
    </w:p>
    <w:p w14:paraId="21CCCBA2" w14:textId="5EBFC064" w:rsidR="00885BA6" w:rsidRDefault="00885BA6">
      <w:pPr>
        <w:rPr>
          <w:rFonts w:ascii="Helvetica Neue" w:hAnsi="Helvetica Neue" w:cs="Helvetica Neue"/>
          <w:b/>
          <w:bCs/>
          <w:lang w:val="en-US" w:eastAsia="ja-JP"/>
        </w:rPr>
      </w:pPr>
      <w:r w:rsidRPr="00022C38">
        <w:rPr>
          <w:rFonts w:ascii="Helvetica Neue" w:hAnsi="Helvetica Neue" w:cs="Helvetica Neue"/>
          <w:b/>
          <w:bCs/>
          <w:lang w:val="en-US" w:eastAsia="ja-JP"/>
        </w:rPr>
        <w:t xml:space="preserve">WOII: </w:t>
      </w:r>
      <w:r w:rsidR="00022C38" w:rsidRPr="00022C38">
        <w:rPr>
          <w:rFonts w:ascii="Helvetica Neue" w:hAnsi="Helvetica Neue" w:cs="Helvetica Neue"/>
          <w:b/>
          <w:bCs/>
          <w:lang w:val="en-US" w:eastAsia="ja-JP"/>
        </w:rPr>
        <w:t xml:space="preserve">De Band of Brothers in Bastogne   </w:t>
      </w:r>
    </w:p>
    <w:p w14:paraId="7D449753" w14:textId="77777777" w:rsidR="00022C38" w:rsidRPr="00022C38" w:rsidRDefault="00022C38">
      <w:pPr>
        <w:rPr>
          <w:rFonts w:ascii="Helvetica Neue" w:hAnsi="Helvetica Neue" w:cs="Helvetica Neue"/>
          <w:b/>
          <w:bCs/>
          <w:sz w:val="22"/>
          <w:szCs w:val="22"/>
          <w:lang w:val="en-US" w:eastAsia="ja-JP"/>
        </w:rPr>
      </w:pPr>
    </w:p>
    <w:p w14:paraId="44586818" w14:textId="77777777" w:rsidR="00885BA6" w:rsidRDefault="00885BA6" w:rsidP="00885BA6">
      <w:pPr>
        <w:widowControl w:val="0"/>
        <w:tabs>
          <w:tab w:val="left" w:pos="940"/>
          <w:tab w:val="left" w:pos="1440"/>
        </w:tabs>
        <w:autoSpaceDE w:val="0"/>
        <w:autoSpaceDN w:val="0"/>
        <w:adjustRightInd w:val="0"/>
        <w:rPr>
          <w:rFonts w:ascii="Times New Roman" w:hAnsi="Times New Roman"/>
          <w:b/>
          <w:bCs/>
          <w:lang w:val="nl-BE" w:eastAsia="ja-JP"/>
        </w:rPr>
      </w:pPr>
      <w:r w:rsidRPr="00B513E6">
        <w:rPr>
          <w:rFonts w:ascii="Times New Roman" w:hAnsi="Times New Roman"/>
          <w:b/>
          <w:bCs/>
          <w:lang w:val="nl-BE" w:eastAsia="ja-JP"/>
        </w:rPr>
        <w:t>Duur 2x 50 Minuten   (vragenronde optioneel)</w:t>
      </w:r>
    </w:p>
    <w:p w14:paraId="0E9E4666" w14:textId="77777777" w:rsidR="00885BA6" w:rsidRPr="00B513E6" w:rsidRDefault="00885BA6" w:rsidP="00885BA6">
      <w:pPr>
        <w:widowControl w:val="0"/>
        <w:tabs>
          <w:tab w:val="left" w:pos="940"/>
          <w:tab w:val="left" w:pos="1440"/>
        </w:tabs>
        <w:autoSpaceDE w:val="0"/>
        <w:autoSpaceDN w:val="0"/>
        <w:adjustRightInd w:val="0"/>
        <w:rPr>
          <w:rFonts w:ascii="Times New Roman" w:hAnsi="Times New Roman"/>
          <w:b/>
          <w:bCs/>
          <w:lang w:val="nl-BE" w:eastAsia="ja-JP"/>
        </w:rPr>
      </w:pPr>
    </w:p>
    <w:p w14:paraId="4C651C51" w14:textId="77777777" w:rsidR="00022C38" w:rsidRPr="00E90103" w:rsidRDefault="00022C38" w:rsidP="00022C38">
      <w:pPr>
        <w:shd w:val="clear" w:color="auto" w:fill="FFFFFF"/>
        <w:spacing w:after="300"/>
        <w:rPr>
          <w:rFonts w:ascii="Times New Roman" w:eastAsia="Times New Roman" w:hAnsi="Times New Roman"/>
          <w:color w:val="0C0C0C"/>
          <w:lang w:val="nl-BE" w:eastAsia="nl-BE"/>
        </w:rPr>
      </w:pPr>
      <w:r w:rsidRPr="00E90103">
        <w:rPr>
          <w:rFonts w:ascii="Times New Roman" w:eastAsia="Times New Roman" w:hAnsi="Times New Roman"/>
          <w:color w:val="0C0C0C"/>
          <w:lang w:val="nl-BE" w:eastAsia="nl-BE"/>
        </w:rPr>
        <w:t>2001 werd een keerpunt in de traditionele filmwereld.  Amper drie jaar na de release van de film ‘Saving Private Ryan’ lanceerde de Amerikaanse zender HBO (Home Box Office) de tiendelige mini serie ‘Band of Brothers’ , gebaseerd op het gelijknamige boek van Stephen Ambrose. Dit keer kon de hele wereld zich inleven in het verhaal van Easy Company, een groep Amerikaanse parachutisten die in de Tweede Wereldoorlog deel uit maakten van de geallieerde bevrijdingstroepen. Op een zeer realistisch weergegeven manier werd de kijker door Steven Spielberg en Tom Hanks meegetrokken in het verhaal van deze groep soldaten; van de landingen in Normandië, via Nederland en Bastogne tot aan het Adelaarsnest in Berchtesgaden. ‘Band of Brothers’ won 6 Emmy Awards, een Golden Globe, een American Film Institute Award en een Writers Guild Award.</w:t>
      </w:r>
    </w:p>
    <w:p w14:paraId="5DFC3DCC" w14:textId="77777777" w:rsidR="00022C38" w:rsidRPr="00E90103" w:rsidRDefault="00022C38" w:rsidP="00022C38">
      <w:pPr>
        <w:shd w:val="clear" w:color="auto" w:fill="FFFFFF"/>
        <w:spacing w:after="300"/>
        <w:rPr>
          <w:rFonts w:ascii="Times New Roman" w:eastAsia="Times New Roman" w:hAnsi="Times New Roman"/>
          <w:color w:val="0C0C0C"/>
          <w:lang w:val="nl-BE" w:eastAsia="nl-BE"/>
        </w:rPr>
      </w:pPr>
      <w:r w:rsidRPr="00E90103">
        <w:rPr>
          <w:rFonts w:ascii="Times New Roman" w:eastAsia="Times New Roman" w:hAnsi="Times New Roman"/>
          <w:color w:val="0C0C0C"/>
          <w:lang w:val="nl-BE" w:eastAsia="nl-BE"/>
        </w:rPr>
        <w:t>De voorbije decennia heeft </w:t>
      </w:r>
      <w:hyperlink r:id="rId4" w:tgtFrame="_blank" w:history="1">
        <w:r w:rsidRPr="00E90103">
          <w:rPr>
            <w:rFonts w:ascii="Times New Roman" w:eastAsia="Times New Roman" w:hAnsi="Times New Roman"/>
            <w:color w:val="333333"/>
            <w:lang w:val="nl-BE" w:eastAsia="nl-BE"/>
          </w:rPr>
          <w:t>Reg</w:t>
        </w:r>
      </w:hyperlink>
      <w:r w:rsidRPr="00E90103">
        <w:rPr>
          <w:rFonts w:ascii="Times New Roman" w:eastAsia="Times New Roman" w:hAnsi="Times New Roman"/>
          <w:color w:val="0C0C0C"/>
          <w:lang w:val="nl-BE" w:eastAsia="nl-BE"/>
        </w:rPr>
        <w:t> de eer gehad om samen met de </w:t>
      </w:r>
      <w:hyperlink r:id="rId5" w:tgtFrame="_blank" w:history="1">
        <w:r w:rsidRPr="00E90103">
          <w:rPr>
            <w:rFonts w:ascii="Times New Roman" w:eastAsia="Times New Roman" w:hAnsi="Times New Roman"/>
            <w:color w:val="333333"/>
            <w:lang w:val="nl-BE" w:eastAsia="nl-BE"/>
          </w:rPr>
          <w:t>veteranen</w:t>
        </w:r>
      </w:hyperlink>
      <w:r w:rsidRPr="00E90103">
        <w:rPr>
          <w:rFonts w:ascii="Times New Roman" w:eastAsia="Times New Roman" w:hAnsi="Times New Roman"/>
          <w:color w:val="0C0C0C"/>
          <w:lang w:val="nl-BE" w:eastAsia="nl-BE"/>
        </w:rPr>
        <w:t> van deze Easy Company de slagvelden te bezoeken, hun verhalen te aanhoren op de plaatsen waar deze zich 75 jaar geleden afspeelden. Ook de families van vele ondertussen overleden soldaten bezochten samen met Reg de slagvelden.  Mede door de persoonlijke verhalen van de veteranen, de interviews en de beschikbare officiële militaire rapporten heeft hij zich een zeer gedetailleerd beeld kunnen vormen van deze eenheid in Normandië, Nederland en Bastogne en wijdde er vervolgens meerdere artikels aan.</w:t>
      </w:r>
      <w:bookmarkStart w:id="0" w:name="_GoBack"/>
      <w:bookmarkEnd w:id="0"/>
    </w:p>
    <w:p w14:paraId="30DB9AF2" w14:textId="77777777" w:rsidR="00022C38" w:rsidRPr="00E90103" w:rsidRDefault="00022C38" w:rsidP="00022C38">
      <w:pPr>
        <w:shd w:val="clear" w:color="auto" w:fill="FFFFFF"/>
        <w:spacing w:after="300"/>
        <w:rPr>
          <w:rFonts w:ascii="Times New Roman" w:eastAsia="Times New Roman" w:hAnsi="Times New Roman"/>
          <w:color w:val="0C0C0C"/>
          <w:lang w:val="nl-BE" w:eastAsia="nl-BE"/>
        </w:rPr>
      </w:pPr>
      <w:r w:rsidRPr="00E90103">
        <w:rPr>
          <w:rFonts w:ascii="Times New Roman" w:eastAsia="Times New Roman" w:hAnsi="Times New Roman"/>
          <w:color w:val="0C0C0C"/>
          <w:lang w:val="nl-BE" w:eastAsia="nl-BE"/>
        </w:rPr>
        <w:t>In 2016 leidde Reg  14 acteurs van de ondertussen legendarische serie ‘Band of Brothers’ rond in Bastogne en kon hij vanop de eerste rij de anekdotes aanhoren over hoe de serie werd gemaakt en over de sfeer tijdens het filmen.</w:t>
      </w:r>
    </w:p>
    <w:p w14:paraId="73D3F59A" w14:textId="77777777" w:rsidR="00022C38" w:rsidRPr="00E90103" w:rsidRDefault="00022C38" w:rsidP="00022C38">
      <w:pPr>
        <w:shd w:val="clear" w:color="auto" w:fill="FFFFFF"/>
        <w:spacing w:after="300"/>
        <w:rPr>
          <w:rFonts w:ascii="Times New Roman" w:eastAsia="Times New Roman" w:hAnsi="Times New Roman"/>
          <w:color w:val="0C0C0C"/>
          <w:lang w:val="nl-BE" w:eastAsia="nl-BE"/>
        </w:rPr>
      </w:pPr>
      <w:r w:rsidRPr="00E90103">
        <w:rPr>
          <w:rFonts w:ascii="Times New Roman" w:eastAsia="Times New Roman" w:hAnsi="Times New Roman"/>
          <w:color w:val="0C0C0C"/>
          <w:lang w:val="nl-BE" w:eastAsia="nl-BE"/>
        </w:rPr>
        <w:t>Tijdens deze lezing neemt Reg Jans je mee naar 1944-1945 en vertelt hij het echte verhaal van Easy Company in Bastogne. In zijn typisch eigen stijl, geschiedenis met een hoek af en, beladen met foto’s en anekdotes, dompelt Reg het publiek onder in de wereld van de Band of Brothers, op het slagveld en op de filmset. Deze lezing over Easy Company is omwille van de ervaring van de spreker uniek in de wereld.</w:t>
      </w:r>
    </w:p>
    <w:p w14:paraId="2A9B6026" w14:textId="06F70CA5" w:rsidR="00885BA6" w:rsidRPr="00022C38" w:rsidRDefault="00022C38" w:rsidP="00022C38">
      <w:pPr>
        <w:shd w:val="clear" w:color="auto" w:fill="FFFFFF"/>
        <w:spacing w:after="300"/>
        <w:rPr>
          <w:rFonts w:ascii="Times New Roman" w:eastAsia="Times New Roman" w:hAnsi="Times New Roman"/>
          <w:color w:val="0C0C0C"/>
          <w:lang w:val="nl-BE" w:eastAsia="nl-BE"/>
        </w:rPr>
      </w:pPr>
      <w:r w:rsidRPr="00E90103">
        <w:rPr>
          <w:rFonts w:ascii="Times New Roman" w:eastAsia="Times New Roman" w:hAnsi="Times New Roman"/>
          <w:b/>
          <w:bCs/>
          <w:i/>
          <w:iCs/>
          <w:color w:val="0C0C0C"/>
          <w:lang w:val="nl-BE" w:eastAsia="nl-BE"/>
        </w:rPr>
        <w:t>Educatief, Inspirerend en Entertainend</w:t>
      </w:r>
    </w:p>
    <w:sectPr w:rsidR="00885BA6" w:rsidRPr="00022C38" w:rsidSect="005C4BA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BA6"/>
    <w:rsid w:val="00022C38"/>
    <w:rsid w:val="005C4BAF"/>
    <w:rsid w:val="00885BA6"/>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5AD7BFD9"/>
  <w15:chartTrackingRefBased/>
  <w15:docId w15:val="{FA9B9695-7326-664A-8809-5D05EA6B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5BA6"/>
    <w:rPr>
      <w:rFonts w:cs="Times New Roman"/>
      <w:color w:val="0000FF"/>
      <w:u w:val="single"/>
    </w:rPr>
  </w:style>
  <w:style w:type="paragraph" w:styleId="NormalWeb">
    <w:name w:val="Normal (Web)"/>
    <w:basedOn w:val="Normal"/>
    <w:uiPriority w:val="99"/>
    <w:unhideWhenUsed/>
    <w:rsid w:val="00885BA6"/>
    <w:pPr>
      <w:spacing w:before="100" w:beforeAutospacing="1" w:after="100" w:afterAutospacing="1"/>
    </w:pPr>
    <w:rPr>
      <w:rFonts w:ascii="Times New Roman" w:eastAsia="Times New Roman" w:hAnsi="Times New Roman" w:cs="Times New Roman"/>
      <w:lang w:val="nl-BE" w:eastAsia="nl-BE"/>
    </w:rPr>
  </w:style>
  <w:style w:type="character" w:styleId="Strong">
    <w:name w:val="Strong"/>
    <w:basedOn w:val="DefaultParagraphFont"/>
    <w:uiPriority w:val="22"/>
    <w:qFormat/>
    <w:rsid w:val="00885B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gjans.com/veterans/" TargetMode="External"/><Relationship Id="rId4" Type="http://schemas.openxmlformats.org/officeDocument/2006/relationships/hyperlink" Target="https://www.regjans.com/about-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2</cp:revision>
  <dcterms:created xsi:type="dcterms:W3CDTF">2020-02-12T14:59:00Z</dcterms:created>
  <dcterms:modified xsi:type="dcterms:W3CDTF">2020-02-12T14:59:00Z</dcterms:modified>
</cp:coreProperties>
</file>