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1385" w14:textId="068CA5FB" w:rsidR="008B3401" w:rsidRDefault="008B3401" w:rsidP="008B3401">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noProof/>
          <w:color w:val="000000" w:themeColor="text1"/>
          <w:lang w:eastAsia="nl-NL"/>
        </w:rPr>
        <w:drawing>
          <wp:anchor distT="0" distB="0" distL="114300" distR="114300" simplePos="0" relativeHeight="251659264" behindDoc="0" locked="0" layoutInCell="1" allowOverlap="1" wp14:anchorId="771ECEDC" wp14:editId="73F2B77E">
            <wp:simplePos x="0" y="0"/>
            <wp:positionH relativeFrom="margin">
              <wp:posOffset>5212080</wp:posOffset>
            </wp:positionH>
            <wp:positionV relativeFrom="margin">
              <wp:posOffset>-569686</wp:posOffset>
            </wp:positionV>
            <wp:extent cx="1094105" cy="1153160"/>
            <wp:effectExtent l="0" t="0" r="0" b="2540"/>
            <wp:wrapSquare wrapText="bothSides"/>
            <wp:docPr id="994689185" name="Afbeelding 2"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89185" name="Afbeelding 2" descr="Afbeelding met symbool, Lettertype, Graphics,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4105" cy="1153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color w:val="000000"/>
          <w:sz w:val="28"/>
          <w:szCs w:val="28"/>
          <w:lang w:eastAsia="nl-NL"/>
        </w:rPr>
        <w:t>Figurentheater Mirantibus</w:t>
      </w:r>
    </w:p>
    <w:p w14:paraId="3DD4886B" w14:textId="78D9A833" w:rsidR="008B3401" w:rsidRPr="00A1559C" w:rsidRDefault="008B3401" w:rsidP="008B3401">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b/>
          <w:bCs/>
          <w:color w:val="000000"/>
          <w:sz w:val="28"/>
          <w:szCs w:val="28"/>
          <w:lang w:eastAsia="nl-NL"/>
        </w:rPr>
        <w:t xml:space="preserve">Nello &amp; Patrasche </w:t>
      </w:r>
    </w:p>
    <w:p w14:paraId="1D824611" w14:textId="77777777" w:rsidR="008B3401" w:rsidRPr="00A1559C" w:rsidRDefault="008B3401" w:rsidP="008B3401">
      <w:pPr>
        <w:rPr>
          <w:rFonts w:asciiTheme="majorHAnsi" w:eastAsia="Times New Roman" w:hAnsiTheme="majorHAnsi" w:cstheme="majorHAnsi"/>
          <w:b/>
          <w:bCs/>
          <w:color w:val="000000" w:themeColor="text1"/>
          <w:sz w:val="28"/>
          <w:szCs w:val="28"/>
          <w:lang w:eastAsia="nl-NL"/>
        </w:rPr>
      </w:pPr>
    </w:p>
    <w:p w14:paraId="0C0FCCFE" w14:textId="77777777" w:rsidR="008B3401" w:rsidRPr="008B3401" w:rsidRDefault="008B3401" w:rsidP="008B3401">
      <w:pPr>
        <w:rPr>
          <w:rFonts w:asciiTheme="majorHAnsi" w:eastAsia="Times New Roman" w:hAnsiTheme="majorHAnsi" w:cstheme="majorHAnsi"/>
          <w:color w:val="000000" w:themeColor="text1"/>
          <w:lang w:eastAsia="nl-NL"/>
        </w:rPr>
      </w:pPr>
      <w:r w:rsidRPr="008B3401">
        <w:rPr>
          <w:rFonts w:asciiTheme="majorHAnsi" w:eastAsia="Times New Roman" w:hAnsiTheme="majorHAnsi" w:cstheme="majorHAnsi"/>
          <w:color w:val="000000" w:themeColor="text1"/>
          <w:lang w:eastAsia="nl-NL"/>
        </w:rPr>
        <w:t>Naar een verhaal van Ouida (pseudoniem voor Marie Louise de la Ramee): Een hond van Vlaanderen (6 +)</w:t>
      </w:r>
    </w:p>
    <w:p w14:paraId="5537D628" w14:textId="77777777" w:rsidR="008B3401" w:rsidRPr="008B3401" w:rsidRDefault="008B3401" w:rsidP="008B3401">
      <w:pPr>
        <w:rPr>
          <w:rFonts w:asciiTheme="majorHAnsi" w:eastAsia="Times New Roman" w:hAnsiTheme="majorHAnsi" w:cstheme="majorHAnsi"/>
          <w:color w:val="000000" w:themeColor="text1"/>
          <w:lang w:eastAsia="nl-NL"/>
        </w:rPr>
      </w:pPr>
    </w:p>
    <w:p w14:paraId="5A1FAAF9" w14:textId="77777777" w:rsidR="008B3401" w:rsidRPr="008B3401" w:rsidRDefault="008B3401" w:rsidP="008B3401">
      <w:pPr>
        <w:rPr>
          <w:rFonts w:asciiTheme="majorHAnsi" w:eastAsia="Times New Roman" w:hAnsiTheme="majorHAnsi" w:cstheme="majorHAnsi"/>
          <w:color w:val="000000" w:themeColor="text1"/>
          <w:lang w:eastAsia="nl-NL"/>
        </w:rPr>
      </w:pPr>
      <w:r w:rsidRPr="008B3401">
        <w:rPr>
          <w:rFonts w:asciiTheme="majorHAnsi" w:eastAsia="Times New Roman" w:hAnsiTheme="majorHAnsi" w:cstheme="majorHAnsi"/>
          <w:color w:val="000000" w:themeColor="text1"/>
          <w:lang w:eastAsia="nl-NL"/>
        </w:rPr>
        <w:t>Elke dag vervoert Nello met zijn grootvader Johan verse melk van de boerderij op het platteland naar de burgers in de stad. Op een dag vinden ze langs de weg een mishandelde trekhond Patrasche.</w:t>
      </w:r>
    </w:p>
    <w:p w14:paraId="0BEF089F" w14:textId="77777777" w:rsidR="008B3401" w:rsidRPr="008B3401" w:rsidRDefault="008B3401" w:rsidP="008B3401">
      <w:pPr>
        <w:rPr>
          <w:rFonts w:asciiTheme="majorHAnsi" w:eastAsia="Times New Roman" w:hAnsiTheme="majorHAnsi" w:cstheme="majorHAnsi"/>
          <w:color w:val="000000" w:themeColor="text1"/>
          <w:lang w:eastAsia="nl-NL"/>
        </w:rPr>
      </w:pPr>
    </w:p>
    <w:p w14:paraId="6C2A8065" w14:textId="77777777" w:rsidR="008B3401" w:rsidRPr="008B3401" w:rsidRDefault="008B3401" w:rsidP="008B3401">
      <w:pPr>
        <w:rPr>
          <w:rFonts w:asciiTheme="majorHAnsi" w:eastAsia="Times New Roman" w:hAnsiTheme="majorHAnsi" w:cstheme="majorHAnsi"/>
          <w:color w:val="000000" w:themeColor="text1"/>
          <w:lang w:eastAsia="nl-NL"/>
        </w:rPr>
      </w:pPr>
      <w:r w:rsidRPr="008B3401">
        <w:rPr>
          <w:rFonts w:asciiTheme="majorHAnsi" w:eastAsia="Times New Roman" w:hAnsiTheme="majorHAnsi" w:cstheme="majorHAnsi"/>
          <w:color w:val="000000" w:themeColor="text1"/>
          <w:lang w:eastAsia="nl-NL"/>
        </w:rPr>
        <w:t>De jongen en zijn hond worden een grote hulp voor de oude en zieke Jehan, die de melkhandel steeds meer moet overlaten aan zijn kleinzoon en trouwe viervoeter.</w:t>
      </w:r>
    </w:p>
    <w:p w14:paraId="358C8B38" w14:textId="77777777" w:rsidR="008B3401" w:rsidRPr="008B3401" w:rsidRDefault="008B3401" w:rsidP="008B3401">
      <w:pPr>
        <w:rPr>
          <w:rFonts w:asciiTheme="majorHAnsi" w:eastAsia="Times New Roman" w:hAnsiTheme="majorHAnsi" w:cstheme="majorHAnsi"/>
          <w:color w:val="000000" w:themeColor="text1"/>
          <w:lang w:eastAsia="nl-NL"/>
        </w:rPr>
      </w:pPr>
    </w:p>
    <w:p w14:paraId="70CE90D7" w14:textId="6BC5A5CE" w:rsidR="008B3401" w:rsidRDefault="008B3401" w:rsidP="008B3401">
      <w:pPr>
        <w:rPr>
          <w:rFonts w:asciiTheme="majorHAnsi" w:eastAsia="Times New Roman" w:hAnsiTheme="majorHAnsi" w:cstheme="majorHAnsi"/>
          <w:color w:val="000000" w:themeColor="text1"/>
          <w:lang w:eastAsia="nl-NL"/>
        </w:rPr>
      </w:pPr>
      <w:r w:rsidRPr="008B3401">
        <w:rPr>
          <w:rFonts w:asciiTheme="majorHAnsi" w:eastAsia="Times New Roman" w:hAnsiTheme="majorHAnsi" w:cstheme="majorHAnsi"/>
          <w:color w:val="000000" w:themeColor="text1"/>
          <w:lang w:eastAsia="nl-NL"/>
        </w:rPr>
        <w:t>Tot het noodlot toeslaat….</w:t>
      </w:r>
    </w:p>
    <w:p w14:paraId="17F981A6" w14:textId="77777777" w:rsidR="008B3401" w:rsidRDefault="008B3401" w:rsidP="008B3401">
      <w:pPr>
        <w:rPr>
          <w:rFonts w:asciiTheme="majorHAnsi" w:eastAsia="Times New Roman" w:hAnsiTheme="majorHAnsi" w:cstheme="majorHAnsi"/>
          <w:color w:val="000000" w:themeColor="text1"/>
          <w:lang w:eastAsia="nl-NL"/>
        </w:rPr>
      </w:pPr>
    </w:p>
    <w:p w14:paraId="76144856" w14:textId="77777777" w:rsidR="008B3401" w:rsidRDefault="008B3401" w:rsidP="008B3401">
      <w:r>
        <w:t>De voorstelling speelde in Japan!</w:t>
      </w:r>
    </w:p>
    <w:p w14:paraId="032801A2" w14:textId="77777777" w:rsidR="008B3401" w:rsidRDefault="008B3401" w:rsidP="008B3401"/>
    <w:p w14:paraId="30D35707" w14:textId="77777777" w:rsidR="008B3401" w:rsidRDefault="008B3401" w:rsidP="008B3401">
      <w:r>
        <w:t>Figurentheater Mirantibus is een nieuwngezelschap opgericht door een oude rot in het figurentheater, Milly Jennes. Milly is maakster en poppenspeelster. U kent haar van de figuren die ze maakte voor en het poppenspel tijdens SLOK, Het lelijke eendje, Knorre en Kussen van De Kolonie – Bo Spaenc. Mildred (Milly) was ook lid van Figurentheater Vlinders &amp; Co.</w:t>
      </w:r>
    </w:p>
    <w:p w14:paraId="36BE83B5" w14:textId="77777777" w:rsidR="008B3401" w:rsidRDefault="008B3401" w:rsidP="008B3401"/>
    <w:p w14:paraId="5225560F" w14:textId="45CF9144" w:rsidR="008B3401" w:rsidRDefault="008B3401" w:rsidP="008B3401">
      <w:r>
        <w:t>Mirantibus wil mensen verwonderen en raken met verhalen en figuren.</w:t>
      </w:r>
    </w:p>
    <w:p w14:paraId="6EB4D99A" w14:textId="77777777" w:rsidR="008B3401" w:rsidRDefault="008B3401" w:rsidP="008B3401"/>
    <w:p w14:paraId="73E3A3D0" w14:textId="77777777" w:rsidR="008B3401" w:rsidRDefault="008B3401" w:rsidP="008B3401">
      <w:r>
        <w:t>Productie en poppenspel: Mildred (Milly) Jennes (poppenspeelster en poppenmaakster)</w:t>
      </w:r>
    </w:p>
    <w:p w14:paraId="2FE3CAD2" w14:textId="77777777" w:rsidR="008B3401" w:rsidRDefault="008B3401" w:rsidP="008B3401">
      <w:r>
        <w:t>Muziek en poppenspel: Cedric Murrath (Hooverphonic, filmmaker, componist en dirigent)</w:t>
      </w:r>
    </w:p>
    <w:p w14:paraId="0795C738" w14:textId="77777777" w:rsidR="008B3401" w:rsidRDefault="008B3401" w:rsidP="008B3401">
      <w:r>
        <w:t>Poppenspel: Katarina Antunovic (theatermaakster, Kultuurfactorij, Monty, Lazarus…)</w:t>
      </w:r>
    </w:p>
    <w:p w14:paraId="15E916C6" w14:textId="77777777" w:rsidR="008B3401" w:rsidRDefault="008B3401" w:rsidP="008B3401">
      <w:r>
        <w:t>Lichtplan: Frank Jennes en Dries Bellinkx</w:t>
      </w:r>
    </w:p>
    <w:p w14:paraId="77092E61" w14:textId="77777777" w:rsidR="008B3401" w:rsidRDefault="008B3401" w:rsidP="008B3401">
      <w:r>
        <w:t>Regie en verhaallijn: Koen Crul</w:t>
      </w:r>
    </w:p>
    <w:p w14:paraId="1B2C51F4" w14:textId="77777777" w:rsidR="008B3401" w:rsidRDefault="008B3401" w:rsidP="008B3401">
      <w:r>
        <w:t>Foto’s: Tania Jooris</w:t>
      </w:r>
    </w:p>
    <w:p w14:paraId="4AA466AE" w14:textId="77777777" w:rsidR="008B3401" w:rsidRDefault="008B3401" w:rsidP="008B3401">
      <w:r>
        <w:t>Beelden: Rubens</w:t>
      </w:r>
    </w:p>
    <w:p w14:paraId="27FD5820" w14:textId="539D9513" w:rsidR="008B3401" w:rsidRDefault="008B3401" w:rsidP="008B3401">
      <w:r>
        <w:t>Met dank aan Gravenhof Hoboken voor de ondersteuning en Vlaanderen – verbeelding werkt.</w:t>
      </w:r>
    </w:p>
    <w:sectPr w:rsidR="008B3401" w:rsidSect="00981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01"/>
    <w:rsid w:val="008B3401"/>
    <w:rsid w:val="009816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35F5182"/>
  <w15:chartTrackingRefBased/>
  <w15:docId w15:val="{C2DFC2F1-D272-C244-AD69-B1E863D9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3401"/>
    <w:pPr>
      <w:spacing w:after="0" w:line="240" w:lineRule="auto"/>
    </w:pPr>
    <w:rPr>
      <w:kern w:val="0"/>
      <w14:ligatures w14:val="none"/>
    </w:rPr>
  </w:style>
  <w:style w:type="paragraph" w:styleId="Kop1">
    <w:name w:val="heading 1"/>
    <w:basedOn w:val="Standaard"/>
    <w:next w:val="Standaard"/>
    <w:link w:val="Kop1Char"/>
    <w:uiPriority w:val="9"/>
    <w:qFormat/>
    <w:rsid w:val="008B34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8B34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8B3401"/>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8B3401"/>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8B3401"/>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8B3401"/>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B3401"/>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B3401"/>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B3401"/>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340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8B340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8B340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8B3401"/>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8B3401"/>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8B340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B340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B340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B3401"/>
    <w:rPr>
      <w:rFonts w:eastAsiaTheme="majorEastAsia" w:cstheme="majorBidi"/>
      <w:color w:val="272727" w:themeColor="text1" w:themeTint="D8"/>
    </w:rPr>
  </w:style>
  <w:style w:type="paragraph" w:styleId="Titel">
    <w:name w:val="Title"/>
    <w:basedOn w:val="Standaard"/>
    <w:next w:val="Standaard"/>
    <w:link w:val="TitelChar"/>
    <w:uiPriority w:val="10"/>
    <w:qFormat/>
    <w:rsid w:val="008B3401"/>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B340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B340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8B340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B340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8B3401"/>
    <w:rPr>
      <w:i/>
      <w:iCs/>
      <w:color w:val="404040" w:themeColor="text1" w:themeTint="BF"/>
    </w:rPr>
  </w:style>
  <w:style w:type="paragraph" w:styleId="Lijstalinea">
    <w:name w:val="List Paragraph"/>
    <w:basedOn w:val="Standaard"/>
    <w:uiPriority w:val="34"/>
    <w:qFormat/>
    <w:rsid w:val="008B3401"/>
    <w:pPr>
      <w:ind w:left="720"/>
      <w:contextualSpacing/>
    </w:pPr>
  </w:style>
  <w:style w:type="character" w:styleId="Intensievebenadrukking">
    <w:name w:val="Intense Emphasis"/>
    <w:basedOn w:val="Standaardalinea-lettertype"/>
    <w:uiPriority w:val="21"/>
    <w:qFormat/>
    <w:rsid w:val="008B3401"/>
    <w:rPr>
      <w:i/>
      <w:iCs/>
      <w:color w:val="0F4761" w:themeColor="accent1" w:themeShade="BF"/>
    </w:rPr>
  </w:style>
  <w:style w:type="paragraph" w:styleId="Duidelijkcitaat">
    <w:name w:val="Intense Quote"/>
    <w:basedOn w:val="Standaard"/>
    <w:next w:val="Standaard"/>
    <w:link w:val="DuidelijkcitaatChar"/>
    <w:uiPriority w:val="30"/>
    <w:qFormat/>
    <w:rsid w:val="008B34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8B3401"/>
    <w:rPr>
      <w:i/>
      <w:iCs/>
      <w:color w:val="0F4761" w:themeColor="accent1" w:themeShade="BF"/>
    </w:rPr>
  </w:style>
  <w:style w:type="character" w:styleId="Intensieveverwijzing">
    <w:name w:val="Intense Reference"/>
    <w:basedOn w:val="Standaardalinea-lettertype"/>
    <w:uiPriority w:val="32"/>
    <w:qFormat/>
    <w:rsid w:val="008B340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30342">
      <w:bodyDiv w:val="1"/>
      <w:marLeft w:val="0"/>
      <w:marRight w:val="0"/>
      <w:marTop w:val="0"/>
      <w:marBottom w:val="0"/>
      <w:divBdr>
        <w:top w:val="none" w:sz="0" w:space="0" w:color="auto"/>
        <w:left w:val="none" w:sz="0" w:space="0" w:color="auto"/>
        <w:bottom w:val="none" w:sz="0" w:space="0" w:color="auto"/>
        <w:right w:val="none" w:sz="0" w:space="0" w:color="auto"/>
      </w:divBdr>
    </w:div>
    <w:div w:id="887959743">
      <w:bodyDiv w:val="1"/>
      <w:marLeft w:val="0"/>
      <w:marRight w:val="0"/>
      <w:marTop w:val="0"/>
      <w:marBottom w:val="0"/>
      <w:divBdr>
        <w:top w:val="none" w:sz="0" w:space="0" w:color="auto"/>
        <w:left w:val="none" w:sz="0" w:space="0" w:color="auto"/>
        <w:bottom w:val="none" w:sz="0" w:space="0" w:color="auto"/>
        <w:right w:val="none" w:sz="0" w:space="0" w:color="auto"/>
      </w:divBdr>
    </w:div>
    <w:div w:id="1680043816">
      <w:bodyDiv w:val="1"/>
      <w:marLeft w:val="0"/>
      <w:marRight w:val="0"/>
      <w:marTop w:val="0"/>
      <w:marBottom w:val="0"/>
      <w:divBdr>
        <w:top w:val="none" w:sz="0" w:space="0" w:color="auto"/>
        <w:left w:val="none" w:sz="0" w:space="0" w:color="auto"/>
        <w:bottom w:val="none" w:sz="0" w:space="0" w:color="auto"/>
        <w:right w:val="none" w:sz="0" w:space="0" w:color="auto"/>
      </w:divBdr>
    </w:div>
    <w:div w:id="20621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1226</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Guilbert</dc:creator>
  <cp:keywords/>
  <dc:description/>
  <cp:lastModifiedBy>Eva Guilbert</cp:lastModifiedBy>
  <cp:revision>1</cp:revision>
  <dcterms:created xsi:type="dcterms:W3CDTF">2024-03-20T08:49:00Z</dcterms:created>
  <dcterms:modified xsi:type="dcterms:W3CDTF">2024-03-20T08:52:00Z</dcterms:modified>
</cp:coreProperties>
</file>